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D015" w14:textId="6D41846A" w:rsidR="005235E1" w:rsidRDefault="00B53619" w:rsidP="005235E1">
      <w:pPr>
        <w:tabs>
          <w:tab w:val="left" w:pos="42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581BAFE" wp14:editId="10F856ED">
            <wp:extent cx="683260" cy="724796"/>
            <wp:effectExtent l="0" t="0" r="2540" b="0"/>
            <wp:docPr id="20528924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92492" name="Grafik 2052892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896" cy="72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555E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8FEA386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4E3EEA9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A89CE5D" w14:textId="6BD426DD" w:rsidR="005B00D4" w:rsidRPr="005235E1" w:rsidRDefault="004A69F4" w:rsidP="005235E1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/>
          <w:b/>
        </w:rPr>
        <w:t>Accordo tra il candidato/la candidata XYZ e il PS [</w:t>
      </w:r>
      <w:r w:rsidRPr="009F57DD">
        <w:rPr>
          <w:rFonts w:ascii="Arial" w:hAnsi="Arial"/>
          <w:b/>
          <w:highlight w:val="yellow"/>
        </w:rPr>
        <w:t>Località</w:t>
      </w:r>
      <w:r>
        <w:rPr>
          <w:rFonts w:ascii="Arial" w:hAnsi="Arial"/>
          <w:b/>
        </w:rPr>
        <w:t>]</w:t>
      </w:r>
    </w:p>
    <w:p w14:paraId="0CE59797" w14:textId="77777777" w:rsidR="00AF4856" w:rsidRPr="005235E1" w:rsidRDefault="00AF4856" w:rsidP="00146A3A">
      <w:pPr>
        <w:tabs>
          <w:tab w:val="left" w:pos="426"/>
        </w:tabs>
        <w:rPr>
          <w:rFonts w:ascii="Arial" w:hAnsi="Arial" w:cs="Arial"/>
          <w:b/>
        </w:rPr>
      </w:pPr>
    </w:p>
    <w:p w14:paraId="63912833" w14:textId="7DDAF4FF" w:rsidR="00146A3A" w:rsidRPr="005235E1" w:rsidRDefault="000476E9" w:rsidP="009F57DD">
      <w:p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In caso di designazione da parte dell’assemblea di sezione del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>] per la candidatura a un seggio in municipio e di successiva elezione da parte dei votanti, il candidato/la candidata si impegna a:</w:t>
      </w:r>
      <w:r>
        <w:rPr>
          <w:rFonts w:ascii="Arial" w:hAnsi="Arial"/>
        </w:rPr>
        <w:br/>
      </w:r>
    </w:p>
    <w:p w14:paraId="52C019EC" w14:textId="0127EEA4" w:rsidR="00D04C69" w:rsidRPr="005235E1" w:rsidRDefault="00E434DB" w:rsidP="009F57DD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coltivare un dialogo aperto, trasparente e cooperativo e a collaborare strettamente con tutti gli organi del PS 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>]. Il municipale partecipa di principio a tutte le assemblee di sezione e all’assemblea generale del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>]. Inoltre, presenzia alle riunioni del gruppo PS del Consiglio comunale. Su invito, presenzia anche alle riunioni del comitato di sezione.</w:t>
      </w:r>
    </w:p>
    <w:p w14:paraId="2EAF5411" w14:textId="5CF7F1E8" w:rsidR="000476E9" w:rsidRPr="005235E1" w:rsidRDefault="00AF4856" w:rsidP="009F57DD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a ricoprire la carica di municipale per 12 anni al massimo.</w:t>
      </w:r>
    </w:p>
    <w:p w14:paraId="21C72FBC" w14:textId="36195B20" w:rsidR="00DF1D73" w:rsidRPr="005235E1" w:rsidRDefault="00AF4856" w:rsidP="009F57DD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a versare al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 xml:space="preserve">] una tassa di mandato annua corrispondente al 10% delle indennità percepite in virtù della carica esercitata (in caso di attività accessoria) risp. a </w:t>
      </w:r>
      <w:r w:rsidRPr="009F57DD">
        <w:rPr>
          <w:rFonts w:ascii="Arial" w:hAnsi="Arial"/>
          <w:highlight w:val="yellow"/>
        </w:rPr>
        <w:t>XYZ</w:t>
      </w:r>
      <w:r>
        <w:rPr>
          <w:rFonts w:ascii="Arial" w:hAnsi="Arial"/>
        </w:rPr>
        <w:t xml:space="preserve"> franchi (in caso di attività a tempo pieno).</w:t>
      </w:r>
    </w:p>
    <w:p w14:paraId="7D2E905B" w14:textId="31CD84E7" w:rsidR="000476E9" w:rsidRPr="005235E1" w:rsidRDefault="00FB5384" w:rsidP="009F57DD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in caso di uscita o esclusione dal partito, a rimettere il suo mandato a disposizione del partito.</w:t>
      </w:r>
      <w:r>
        <w:rPr>
          <w:rFonts w:ascii="Arial" w:hAnsi="Arial"/>
        </w:rPr>
        <w:br/>
      </w:r>
    </w:p>
    <w:p w14:paraId="7E64E6BF" w14:textId="18E254CB" w:rsidR="00D04C69" w:rsidRDefault="00D04C69" w:rsidP="009F57DD">
      <w:pPr>
        <w:tabs>
          <w:tab w:val="left" w:pos="426"/>
        </w:tabs>
        <w:suppressAutoHyphens/>
        <w:rPr>
          <w:rFonts w:ascii="Arial" w:hAnsi="Arial"/>
        </w:rPr>
      </w:pPr>
      <w:r>
        <w:rPr>
          <w:rFonts w:ascii="Arial" w:hAnsi="Arial"/>
        </w:rPr>
        <w:t>Il PS [Località] si impegna nei confronti del/della municipale a</w:t>
      </w:r>
      <w:r w:rsidR="00BC6983">
        <w:rPr>
          <w:rFonts w:ascii="Arial" w:hAnsi="Arial"/>
        </w:rPr>
        <w:t>:</w:t>
      </w:r>
    </w:p>
    <w:p w14:paraId="2E2E5216" w14:textId="77777777" w:rsidR="00BC6983" w:rsidRPr="005235E1" w:rsidRDefault="00BC6983" w:rsidP="009F57DD">
      <w:pPr>
        <w:tabs>
          <w:tab w:val="left" w:pos="426"/>
        </w:tabs>
        <w:suppressAutoHyphens/>
        <w:rPr>
          <w:rFonts w:ascii="Arial" w:hAnsi="Arial" w:cs="Arial"/>
        </w:rPr>
      </w:pPr>
    </w:p>
    <w:p w14:paraId="7FF5189B" w14:textId="51FADF75" w:rsidR="00D04C69" w:rsidRPr="005235E1" w:rsidRDefault="00E434DB" w:rsidP="009F57DD">
      <w:pPr>
        <w:pStyle w:val="Listenabsatz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coltivare un dialogo aperto, trasparente e cooperativo e a collaborare strettamente.</w:t>
      </w:r>
    </w:p>
    <w:p w14:paraId="78BDEFCF" w14:textId="77777777" w:rsidR="00146A3A" w:rsidRPr="005235E1" w:rsidRDefault="00146A3A" w:rsidP="009F57DD">
      <w:pPr>
        <w:tabs>
          <w:tab w:val="left" w:pos="426"/>
        </w:tabs>
        <w:suppressAutoHyphens/>
        <w:rPr>
          <w:rFonts w:ascii="Arial" w:hAnsi="Arial" w:cs="Arial"/>
        </w:rPr>
      </w:pPr>
    </w:p>
    <w:p w14:paraId="453D2B86" w14:textId="321221FA" w:rsidR="00161633" w:rsidRPr="005235E1" w:rsidRDefault="00161633" w:rsidP="009F57DD">
      <w:p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Il candidato/la candidata e il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 xml:space="preserve">] si impegnano reciprocamente a collaborare strettamente in campagna elettorale. La campagna è finanziata soprattutto dal partito. Il candidato/la candidata è </w:t>
      </w:r>
      <w:r w:rsidR="00877DF8">
        <w:rPr>
          <w:rFonts w:ascii="Arial" w:hAnsi="Arial"/>
        </w:rPr>
        <w:t>chiamato</w:t>
      </w:r>
      <w:r>
        <w:rPr>
          <w:rFonts w:ascii="Arial" w:hAnsi="Arial"/>
        </w:rPr>
        <w:t xml:space="preserve"> a partecipare finanziariamente secondo le sue possibilità. </w:t>
      </w:r>
    </w:p>
    <w:p w14:paraId="76BD7BA1" w14:textId="77777777" w:rsidR="00161633" w:rsidRPr="005235E1" w:rsidRDefault="00161633" w:rsidP="009F57DD">
      <w:pPr>
        <w:tabs>
          <w:tab w:val="left" w:pos="426"/>
        </w:tabs>
        <w:suppressAutoHyphens/>
        <w:rPr>
          <w:rFonts w:ascii="Arial" w:hAnsi="Arial" w:cs="Arial"/>
        </w:rPr>
      </w:pPr>
    </w:p>
    <w:p w14:paraId="29A5E1FE" w14:textId="30F86BE3" w:rsidR="00146A3A" w:rsidRPr="005235E1" w:rsidRDefault="00161633" w:rsidP="009F57DD">
      <w:pPr>
        <w:tabs>
          <w:tab w:val="left" w:pos="426"/>
        </w:tabs>
        <w:suppressAutoHyphens/>
        <w:rPr>
          <w:rFonts w:ascii="Arial" w:hAnsi="Arial" w:cs="Arial"/>
        </w:rPr>
      </w:pPr>
      <w:r>
        <w:rPr>
          <w:rFonts w:ascii="Arial" w:hAnsi="Arial"/>
        </w:rPr>
        <w:t>Inoltre, si impegna a non presentare una candidatura selvaggia (vale a dire senza designazione da parte dell’assemblea di sezione del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>]).</w:t>
      </w:r>
    </w:p>
    <w:p w14:paraId="5BDBA89C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14E052A0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517B3540" w14:textId="77777777" w:rsidR="005235E1" w:rsidRDefault="005235E1" w:rsidP="00146A3A">
      <w:pPr>
        <w:tabs>
          <w:tab w:val="left" w:pos="426"/>
        </w:tabs>
        <w:rPr>
          <w:rFonts w:ascii="Arial" w:hAnsi="Arial" w:cs="Arial"/>
        </w:rPr>
      </w:pPr>
    </w:p>
    <w:p w14:paraId="41F7ACBC" w14:textId="77777777" w:rsidR="005235E1" w:rsidRDefault="005235E1" w:rsidP="00146A3A">
      <w:pPr>
        <w:tabs>
          <w:tab w:val="left" w:pos="426"/>
        </w:tabs>
        <w:rPr>
          <w:rFonts w:ascii="Arial" w:hAnsi="Arial" w:cs="Arial"/>
        </w:rPr>
      </w:pPr>
    </w:p>
    <w:p w14:paraId="7CCE7174" w14:textId="1C291091" w:rsidR="00F62341" w:rsidRPr="005235E1" w:rsidRDefault="00210CFE" w:rsidP="00146A3A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/>
        </w:rPr>
        <w:t>Località, _______________</w:t>
      </w:r>
      <w:r w:rsidR="00072EFA">
        <w:rPr>
          <w:rFonts w:ascii="Arial" w:hAnsi="Arial"/>
        </w:rPr>
        <w:softHyphen/>
      </w:r>
      <w:r w:rsidR="00072EFA">
        <w:rPr>
          <w:rFonts w:ascii="Arial" w:hAnsi="Arial"/>
        </w:rPr>
        <w:softHyphen/>
      </w:r>
      <w:r w:rsidR="00072EFA">
        <w:rPr>
          <w:rFonts w:ascii="Arial" w:hAnsi="Arial"/>
        </w:rPr>
        <w:softHyphen/>
      </w:r>
      <w:r w:rsidR="00072EFA">
        <w:rPr>
          <w:rFonts w:ascii="Arial" w:hAnsi="Arial"/>
        </w:rPr>
        <w:softHyphen/>
        <w:t>___</w:t>
      </w:r>
    </w:p>
    <w:p w14:paraId="16E36B3A" w14:textId="77777777" w:rsidR="004A69F4" w:rsidRPr="005235E1" w:rsidRDefault="004A69F4" w:rsidP="00146A3A">
      <w:pPr>
        <w:tabs>
          <w:tab w:val="left" w:pos="426"/>
        </w:tabs>
        <w:rPr>
          <w:rFonts w:ascii="Arial" w:hAnsi="Arial" w:cs="Arial"/>
        </w:rPr>
      </w:pPr>
    </w:p>
    <w:p w14:paraId="2D953BC1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512230FB" w14:textId="77777777" w:rsidR="004A69F4" w:rsidRPr="005235E1" w:rsidRDefault="004A69F4" w:rsidP="00146A3A">
      <w:pPr>
        <w:tabs>
          <w:tab w:val="left" w:pos="426"/>
        </w:tabs>
        <w:rPr>
          <w:rFonts w:ascii="Arial" w:hAnsi="Arial" w:cs="Arial"/>
        </w:rPr>
      </w:pPr>
    </w:p>
    <w:p w14:paraId="3C40583F" w14:textId="224762B0" w:rsidR="004A69F4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/>
        </w:rPr>
        <w:t>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  <w:r>
        <w:rPr>
          <w:rFonts w:ascii="Arial" w:hAnsi="Arial"/>
        </w:rPr>
        <w:br/>
        <w:t>Presidenza del PS [</w:t>
      </w:r>
      <w:r w:rsidRPr="009F57DD">
        <w:rPr>
          <w:rFonts w:ascii="Arial" w:hAnsi="Arial"/>
          <w:highlight w:val="yellow"/>
        </w:rPr>
        <w:t>Località</w:t>
      </w:r>
      <w:r>
        <w:rPr>
          <w:rFonts w:ascii="Arial" w:hAnsi="Arial"/>
        </w:rPr>
        <w:t>]</w:t>
      </w:r>
      <w:r>
        <w:rPr>
          <w:rFonts w:ascii="Arial" w:hAnsi="Arial"/>
        </w:rPr>
        <w:tab/>
      </w:r>
      <w:r>
        <w:rPr>
          <w:rFonts w:ascii="Arial" w:hAnsi="Arial"/>
        </w:rPr>
        <w:tab/>
        <w:t>Il candidato/la candidata</w:t>
      </w:r>
    </w:p>
    <w:sectPr w:rsidR="004A69F4" w:rsidRPr="005235E1" w:rsidSect="009344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5BC2"/>
    <w:multiLevelType w:val="hybridMultilevel"/>
    <w:tmpl w:val="F526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805"/>
    <w:multiLevelType w:val="hybridMultilevel"/>
    <w:tmpl w:val="6796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7751">
    <w:abstractNumId w:val="0"/>
  </w:num>
  <w:num w:numId="2" w16cid:durableId="98142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E9"/>
    <w:rsid w:val="000476E9"/>
    <w:rsid w:val="00072EFA"/>
    <w:rsid w:val="00080D6D"/>
    <w:rsid w:val="00146A3A"/>
    <w:rsid w:val="00161633"/>
    <w:rsid w:val="00185967"/>
    <w:rsid w:val="00210CFE"/>
    <w:rsid w:val="002809A7"/>
    <w:rsid w:val="002A36EF"/>
    <w:rsid w:val="002D116F"/>
    <w:rsid w:val="002D1854"/>
    <w:rsid w:val="003611D2"/>
    <w:rsid w:val="003E0C86"/>
    <w:rsid w:val="00495CDE"/>
    <w:rsid w:val="004A69F4"/>
    <w:rsid w:val="005235E1"/>
    <w:rsid w:val="005B00D4"/>
    <w:rsid w:val="00676C7D"/>
    <w:rsid w:val="0077302E"/>
    <w:rsid w:val="00812B4D"/>
    <w:rsid w:val="00877DF8"/>
    <w:rsid w:val="008E1B1D"/>
    <w:rsid w:val="00920E31"/>
    <w:rsid w:val="009344FB"/>
    <w:rsid w:val="009F57DD"/>
    <w:rsid w:val="00AF4856"/>
    <w:rsid w:val="00B50D3F"/>
    <w:rsid w:val="00B53619"/>
    <w:rsid w:val="00BC6983"/>
    <w:rsid w:val="00C60D57"/>
    <w:rsid w:val="00D04C69"/>
    <w:rsid w:val="00D47995"/>
    <w:rsid w:val="00D60F9A"/>
    <w:rsid w:val="00DF1D73"/>
    <w:rsid w:val="00E434DB"/>
    <w:rsid w:val="00E45FFD"/>
    <w:rsid w:val="00E84E1E"/>
    <w:rsid w:val="00EE2A83"/>
    <w:rsid w:val="00F2685A"/>
    <w:rsid w:val="00F62341"/>
    <w:rsid w:val="00F85E52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C31F58"/>
  <w14:defaultImageDpi w14:val="300"/>
  <w15:docId w15:val="{5D6D3EC8-8189-4CC0-AF95-1F1C1FA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6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D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5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SMR</dc:creator>
  <cp:lastModifiedBy>Gina La Mantia</cp:lastModifiedBy>
  <cp:revision>4</cp:revision>
  <cp:lastPrinted>2015-09-28T18:11:00Z</cp:lastPrinted>
  <dcterms:created xsi:type="dcterms:W3CDTF">2023-12-11T13:55:00Z</dcterms:created>
  <dcterms:modified xsi:type="dcterms:W3CDTF">2023-12-11T13:58:00Z</dcterms:modified>
</cp:coreProperties>
</file>