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5EBA" w:rsidRDefault="00F65EBA" w:rsidP="00F65EBA">
      <w:pPr>
        <w:rPr>
          <w:b/>
          <w:sz w:val="24"/>
          <w:szCs w:val="24"/>
        </w:rPr>
      </w:pPr>
      <w:r>
        <w:rPr>
          <w:b/>
          <w:sz w:val="24"/>
          <w:szCs w:val="24"/>
        </w:rPr>
        <w:t xml:space="preserve">Postulat: Neue Strategie im Umgang mit Saatkrähen im städtischen Raum </w:t>
      </w:r>
    </w:p>
    <w:p w:rsidR="00F65EBA" w:rsidRDefault="00F65EBA" w:rsidP="00F65EBA">
      <w:pPr>
        <w:rPr>
          <w:sz w:val="24"/>
          <w:szCs w:val="24"/>
        </w:rPr>
      </w:pPr>
      <w:r>
        <w:rPr>
          <w:sz w:val="24"/>
          <w:szCs w:val="24"/>
        </w:rPr>
        <w:t>Alice Kropf, SP; Fraktion SP</w:t>
      </w:r>
      <w:r w:rsidR="00BF062A">
        <w:rPr>
          <w:sz w:val="24"/>
          <w:szCs w:val="24"/>
        </w:rPr>
        <w:t>; Fraktion Grüne/Junge Grüne</w:t>
      </w:r>
    </w:p>
    <w:p w:rsidR="00F65EBA" w:rsidRDefault="00F65EBA" w:rsidP="00F65EBA">
      <w:pPr>
        <w:rPr>
          <w:sz w:val="24"/>
          <w:szCs w:val="24"/>
        </w:rPr>
      </w:pPr>
    </w:p>
    <w:p w:rsidR="00F65EBA" w:rsidRPr="007A4DB9" w:rsidRDefault="00F65EBA" w:rsidP="00F65EBA">
      <w:pPr>
        <w:rPr>
          <w:b/>
          <w:sz w:val="22"/>
        </w:rPr>
      </w:pPr>
      <w:r w:rsidRPr="007A4DB9">
        <w:rPr>
          <w:b/>
          <w:sz w:val="22"/>
        </w:rPr>
        <w:t>Antrag</w:t>
      </w:r>
    </w:p>
    <w:p w:rsidR="00F65EBA" w:rsidRPr="007A4DB9" w:rsidRDefault="00F65EBA" w:rsidP="00F65EBA">
      <w:pPr>
        <w:rPr>
          <w:b/>
          <w:sz w:val="22"/>
        </w:rPr>
      </w:pPr>
    </w:p>
    <w:p w:rsidR="00F65EBA" w:rsidRPr="007A4DB9" w:rsidRDefault="00F65EBA" w:rsidP="00F65EBA">
      <w:pPr>
        <w:rPr>
          <w:sz w:val="22"/>
        </w:rPr>
      </w:pPr>
      <w:r w:rsidRPr="007A4DB9">
        <w:rPr>
          <w:sz w:val="22"/>
        </w:rPr>
        <w:t>Der Gemeinderat wird gebeten zu prüfen, anstelle der Vergrämung eine Strategie im Umgang mit Saatkrähen im städtischen Raum zu entwickeln, welche eine möglichst konfliktfreie Koexistenz von Menschen und Krähen zum Ziel hat. Um dies zu erreichen, soll das In</w:t>
      </w:r>
      <w:r w:rsidR="00DA715B" w:rsidRPr="007A4DB9">
        <w:rPr>
          <w:sz w:val="22"/>
        </w:rPr>
        <w:t>teresse an Saatkrähen</w:t>
      </w:r>
      <w:r w:rsidRPr="007A4DB9">
        <w:rPr>
          <w:sz w:val="22"/>
        </w:rPr>
        <w:t xml:space="preserve"> mit geeigneten Mitteln geweckt und damit die Akzeptanz</w:t>
      </w:r>
      <w:r w:rsidR="00DA715B" w:rsidRPr="007A4DB9">
        <w:rPr>
          <w:sz w:val="22"/>
        </w:rPr>
        <w:t xml:space="preserve"> diesen faszinierenden</w:t>
      </w:r>
      <w:r w:rsidRPr="007A4DB9">
        <w:rPr>
          <w:sz w:val="22"/>
        </w:rPr>
        <w:t xml:space="preserve"> Vögeln gegenüber erhöht werden. </w:t>
      </w:r>
      <w:r w:rsidR="0087649B" w:rsidRPr="007A4DB9">
        <w:rPr>
          <w:sz w:val="22"/>
        </w:rPr>
        <w:t>Zudem sollen mit geeigneten Massnahmen unangenehme Begleiterscheinungen minimiert werden.</w:t>
      </w:r>
    </w:p>
    <w:p w:rsidR="00F65EBA" w:rsidRPr="007A4DB9" w:rsidRDefault="00F65EBA" w:rsidP="00F65EBA">
      <w:pPr>
        <w:rPr>
          <w:sz w:val="22"/>
        </w:rPr>
      </w:pPr>
    </w:p>
    <w:p w:rsidR="00F65EBA" w:rsidRPr="007A4DB9" w:rsidRDefault="00F65EBA" w:rsidP="00F65EBA">
      <w:pPr>
        <w:rPr>
          <w:sz w:val="22"/>
        </w:rPr>
      </w:pPr>
    </w:p>
    <w:p w:rsidR="00F65EBA" w:rsidRPr="007A4DB9" w:rsidRDefault="00F65EBA" w:rsidP="00F65EBA">
      <w:pPr>
        <w:rPr>
          <w:b/>
          <w:sz w:val="22"/>
        </w:rPr>
      </w:pPr>
      <w:r w:rsidRPr="007A4DB9">
        <w:rPr>
          <w:b/>
          <w:sz w:val="22"/>
        </w:rPr>
        <w:t>Begründung</w:t>
      </w:r>
    </w:p>
    <w:p w:rsidR="00F65EBA" w:rsidRPr="007A4DB9" w:rsidRDefault="00F65EBA" w:rsidP="00F65EBA">
      <w:pPr>
        <w:rPr>
          <w:b/>
          <w:sz w:val="22"/>
        </w:rPr>
      </w:pPr>
    </w:p>
    <w:p w:rsidR="00F65EBA" w:rsidRPr="007A4DB9" w:rsidRDefault="00F65EBA" w:rsidP="00F65EBA">
      <w:pPr>
        <w:rPr>
          <w:sz w:val="22"/>
        </w:rPr>
      </w:pPr>
      <w:r w:rsidRPr="007A4DB9">
        <w:rPr>
          <w:sz w:val="22"/>
        </w:rPr>
        <w:t xml:space="preserve">In den vergangenen Jahren wurden alle möglichen Vergrämungsaktionen unternommen, um diese intelligenten Tieren aus dem städtischen Raum zu vertreiben. Die Massnahmen haben jedoch nicht den gewünschten Erfolg gezeitigt. Neuerdings soll – wiederum </w:t>
      </w:r>
      <w:r w:rsidR="00EB280E" w:rsidRPr="007A4DB9">
        <w:rPr>
          <w:sz w:val="22"/>
        </w:rPr>
        <w:t>mit verhältnismässig hohem Ressourcena</w:t>
      </w:r>
      <w:r w:rsidRPr="007A4DB9">
        <w:rPr>
          <w:sz w:val="22"/>
        </w:rPr>
        <w:t xml:space="preserve">ufwand – </w:t>
      </w:r>
      <w:r w:rsidR="00EB280E" w:rsidRPr="007A4DB9">
        <w:rPr>
          <w:sz w:val="22"/>
        </w:rPr>
        <w:t xml:space="preserve">eine neue Technik mittels einer falkenähnlichen Roboterdrohne ausprobiert werden (vgl. Bericht in der </w:t>
      </w:r>
      <w:proofErr w:type="spellStart"/>
      <w:r w:rsidR="00EB280E" w:rsidRPr="007A4DB9">
        <w:rPr>
          <w:sz w:val="22"/>
        </w:rPr>
        <w:t>Jungfrauzeitung</w:t>
      </w:r>
      <w:proofErr w:type="spellEnd"/>
      <w:r w:rsidR="00EB280E" w:rsidRPr="007A4DB9">
        <w:rPr>
          <w:sz w:val="22"/>
        </w:rPr>
        <w:t xml:space="preserve"> vom 22.10.2021</w:t>
      </w:r>
      <w:r w:rsidR="00EB280E" w:rsidRPr="007A4DB9">
        <w:rPr>
          <w:sz w:val="22"/>
          <w:vertAlign w:val="superscript"/>
        </w:rPr>
        <w:t>1</w:t>
      </w:r>
      <w:r w:rsidR="00EB280E" w:rsidRPr="007A4DB9">
        <w:rPr>
          <w:sz w:val="22"/>
        </w:rPr>
        <w:t xml:space="preserve">). Vermutlich wird auch dieser Versuch keine nachhaltige Wirkung zeigen. </w:t>
      </w:r>
    </w:p>
    <w:p w:rsidR="00EB280E" w:rsidRPr="007A4DB9" w:rsidRDefault="00EB280E" w:rsidP="00F65EBA">
      <w:pPr>
        <w:rPr>
          <w:sz w:val="22"/>
        </w:rPr>
      </w:pPr>
    </w:p>
    <w:p w:rsidR="00EB280E" w:rsidRPr="007A4DB9" w:rsidRDefault="00EB280E" w:rsidP="00F65EBA">
      <w:pPr>
        <w:rPr>
          <w:sz w:val="22"/>
        </w:rPr>
      </w:pPr>
      <w:r w:rsidRPr="007A4DB9">
        <w:rPr>
          <w:sz w:val="22"/>
        </w:rPr>
        <w:t>Ra</w:t>
      </w:r>
      <w:r w:rsidR="0087649B" w:rsidRPr="007A4DB9">
        <w:rPr>
          <w:sz w:val="22"/>
        </w:rPr>
        <w:t>benvögel verfügen über eine Intelligenz, die man sonst nur von Menschen und anderen Primaten kennt. S</w:t>
      </w:r>
      <w:r w:rsidRPr="007A4DB9">
        <w:rPr>
          <w:sz w:val="22"/>
        </w:rPr>
        <w:t>ie können ein Erinnerung</w:t>
      </w:r>
      <w:r w:rsidR="0087649B" w:rsidRPr="007A4DB9">
        <w:rPr>
          <w:sz w:val="22"/>
        </w:rPr>
        <w:t xml:space="preserve">svermögen aufbauen, welches </w:t>
      </w:r>
      <w:r w:rsidRPr="007A4DB9">
        <w:rPr>
          <w:sz w:val="22"/>
        </w:rPr>
        <w:t xml:space="preserve">dem eines dreijährigen Kindes gleicht, sie kommunizieren komplex, kennen sich untereinander und haben sogar ein Zahlengedächtnis. Daher ist es nicht erstaunlich, dass sämtliche Vergrämungsaktionen </w:t>
      </w:r>
      <w:r w:rsidR="003A7B4A" w:rsidRPr="007A4DB9">
        <w:rPr>
          <w:sz w:val="22"/>
        </w:rPr>
        <w:t>früher oder später von den Raben durchschaut</w:t>
      </w:r>
      <w:r w:rsidR="00E57F20" w:rsidRPr="007A4DB9">
        <w:rPr>
          <w:sz w:val="22"/>
        </w:rPr>
        <w:t xml:space="preserve"> und umgangen</w:t>
      </w:r>
      <w:r w:rsidR="003A7B4A" w:rsidRPr="007A4DB9">
        <w:rPr>
          <w:sz w:val="22"/>
        </w:rPr>
        <w:t xml:space="preserve"> werden und sich als unwirksam erweisen. </w:t>
      </w:r>
      <w:r w:rsidR="00E57F20" w:rsidRPr="007A4DB9">
        <w:rPr>
          <w:sz w:val="22"/>
        </w:rPr>
        <w:t xml:space="preserve">Zudem führen Störungen an Brutkolonien in der Regel zur Gründung neuer Kolonien (vgl. auch Ausführungen der Vogelwarte </w:t>
      </w:r>
      <w:proofErr w:type="spellStart"/>
      <w:r w:rsidR="00E57F20" w:rsidRPr="007A4DB9">
        <w:rPr>
          <w:sz w:val="22"/>
        </w:rPr>
        <w:t>Sempach</w:t>
      </w:r>
      <w:proofErr w:type="spellEnd"/>
      <w:r w:rsidR="00E57F20" w:rsidRPr="007A4DB9">
        <w:rPr>
          <w:sz w:val="22"/>
        </w:rPr>
        <w:t xml:space="preserve"> zum Thema Saatkrähen</w:t>
      </w:r>
      <w:r w:rsidR="00E57F20" w:rsidRPr="007A4DB9">
        <w:rPr>
          <w:sz w:val="22"/>
          <w:vertAlign w:val="superscript"/>
        </w:rPr>
        <w:t>2</w:t>
      </w:r>
      <w:r w:rsidR="00E57F20" w:rsidRPr="007A4DB9">
        <w:rPr>
          <w:sz w:val="22"/>
        </w:rPr>
        <w:t>).</w:t>
      </w:r>
    </w:p>
    <w:p w:rsidR="003A7B4A" w:rsidRPr="007A4DB9" w:rsidRDefault="003A7B4A" w:rsidP="00F65EBA">
      <w:pPr>
        <w:rPr>
          <w:sz w:val="22"/>
        </w:rPr>
      </w:pPr>
    </w:p>
    <w:p w:rsidR="003A7B4A" w:rsidRPr="007A4DB9" w:rsidRDefault="00E57F20" w:rsidP="00F65EBA">
      <w:pPr>
        <w:rPr>
          <w:sz w:val="22"/>
        </w:rPr>
      </w:pPr>
      <w:r w:rsidRPr="007A4DB9">
        <w:rPr>
          <w:sz w:val="22"/>
        </w:rPr>
        <w:t xml:space="preserve">Das menschliche Lärmempfinden ist subjektiv. Schallpegelmessungen in der Stadt Bern zeigten, dass die Werte der Saatkrähenrufe deutlich unter denen des Verkehrslärms liegen. </w:t>
      </w:r>
      <w:r w:rsidR="003A7B4A" w:rsidRPr="007A4DB9">
        <w:rPr>
          <w:sz w:val="22"/>
        </w:rPr>
        <w:t>Das Ziel soll</w:t>
      </w:r>
      <w:r w:rsidRPr="007A4DB9">
        <w:rPr>
          <w:sz w:val="22"/>
        </w:rPr>
        <w:t xml:space="preserve"> daher</w:t>
      </w:r>
      <w:r w:rsidR="003A7B4A" w:rsidRPr="007A4DB9">
        <w:rPr>
          <w:sz w:val="22"/>
        </w:rPr>
        <w:t xml:space="preserve"> sein, dass die</w:t>
      </w:r>
      <w:r w:rsidR="0087649B" w:rsidRPr="007A4DB9">
        <w:rPr>
          <w:sz w:val="22"/>
        </w:rPr>
        <w:t>se geselligen</w:t>
      </w:r>
      <w:r w:rsidR="003A7B4A" w:rsidRPr="007A4DB9">
        <w:rPr>
          <w:sz w:val="22"/>
        </w:rPr>
        <w:t xml:space="preserve"> Vögel</w:t>
      </w:r>
      <w:r w:rsidR="0087649B" w:rsidRPr="007A4DB9">
        <w:rPr>
          <w:sz w:val="22"/>
        </w:rPr>
        <w:t xml:space="preserve"> u.a.</w:t>
      </w:r>
      <w:r w:rsidR="003A7B4A" w:rsidRPr="007A4DB9">
        <w:rPr>
          <w:sz w:val="22"/>
        </w:rPr>
        <w:t xml:space="preserve"> bei den </w:t>
      </w:r>
      <w:proofErr w:type="spellStart"/>
      <w:proofErr w:type="gramStart"/>
      <w:r w:rsidR="003A7B4A" w:rsidRPr="007A4DB9">
        <w:rPr>
          <w:sz w:val="22"/>
        </w:rPr>
        <w:t>Anwohner:innen</w:t>
      </w:r>
      <w:proofErr w:type="spellEnd"/>
      <w:proofErr w:type="gramEnd"/>
      <w:r w:rsidR="003A7B4A" w:rsidRPr="007A4DB9">
        <w:rPr>
          <w:sz w:val="22"/>
        </w:rPr>
        <w:t xml:space="preserve"> das In</w:t>
      </w:r>
      <w:r w:rsidR="00370DBB" w:rsidRPr="007A4DB9">
        <w:rPr>
          <w:sz w:val="22"/>
        </w:rPr>
        <w:t>teresse wecken und in der Folge</w:t>
      </w:r>
      <w:r w:rsidR="003A7B4A" w:rsidRPr="007A4DB9">
        <w:rPr>
          <w:sz w:val="22"/>
        </w:rPr>
        <w:t xml:space="preserve"> auf</w:t>
      </w:r>
      <w:r w:rsidRPr="007A4DB9">
        <w:rPr>
          <w:sz w:val="22"/>
        </w:rPr>
        <w:t xml:space="preserve"> mehr</w:t>
      </w:r>
      <w:r w:rsidR="003A7B4A" w:rsidRPr="007A4DB9">
        <w:rPr>
          <w:sz w:val="22"/>
        </w:rPr>
        <w:t xml:space="preserve"> Akzeptanz stossen.</w:t>
      </w:r>
      <w:r w:rsidRPr="007A4DB9">
        <w:rPr>
          <w:sz w:val="22"/>
        </w:rPr>
        <w:t xml:space="preserve"> Den </w:t>
      </w:r>
      <w:proofErr w:type="spellStart"/>
      <w:proofErr w:type="gramStart"/>
      <w:r w:rsidRPr="007A4DB9">
        <w:rPr>
          <w:sz w:val="22"/>
        </w:rPr>
        <w:t>Postulant:in</w:t>
      </w:r>
      <w:r w:rsidR="00950AE5">
        <w:rPr>
          <w:sz w:val="22"/>
        </w:rPr>
        <w:t>nen</w:t>
      </w:r>
      <w:proofErr w:type="spellEnd"/>
      <w:proofErr w:type="gramEnd"/>
      <w:r w:rsidR="00950AE5">
        <w:rPr>
          <w:sz w:val="22"/>
        </w:rPr>
        <w:t xml:space="preserve"> erscheint es sinnvoller, </w:t>
      </w:r>
      <w:r w:rsidRPr="007A4DB9">
        <w:rPr>
          <w:sz w:val="22"/>
        </w:rPr>
        <w:t>nachhaltiger</w:t>
      </w:r>
      <w:r w:rsidR="00950AE5">
        <w:rPr>
          <w:sz w:val="22"/>
        </w:rPr>
        <w:t xml:space="preserve"> und vermutlich längerfristig auch kostengünstiger,</w:t>
      </w:r>
      <w:r w:rsidRPr="007A4DB9">
        <w:rPr>
          <w:sz w:val="22"/>
        </w:rPr>
        <w:t xml:space="preserve"> nicht gegen, sondern mit der Natur zu agieren.</w:t>
      </w:r>
      <w:r w:rsidR="003A7B4A" w:rsidRPr="007A4DB9">
        <w:rPr>
          <w:sz w:val="22"/>
        </w:rPr>
        <w:t xml:space="preserve"> Dies geschieht idealerweise in </w:t>
      </w:r>
      <w:r w:rsidR="00370DBB" w:rsidRPr="007A4DB9">
        <w:rPr>
          <w:sz w:val="22"/>
        </w:rPr>
        <w:t xml:space="preserve">Zusammenarbeit mit </w:t>
      </w:r>
      <w:proofErr w:type="spellStart"/>
      <w:proofErr w:type="gramStart"/>
      <w:r w:rsidR="00370DBB" w:rsidRPr="007A4DB9">
        <w:rPr>
          <w:sz w:val="22"/>
        </w:rPr>
        <w:t>Expert:innen</w:t>
      </w:r>
      <w:proofErr w:type="spellEnd"/>
      <w:proofErr w:type="gramEnd"/>
      <w:r w:rsidR="00370DBB" w:rsidRPr="007A4DB9">
        <w:rPr>
          <w:sz w:val="22"/>
        </w:rPr>
        <w:t>,</w:t>
      </w:r>
      <w:r w:rsidR="003A7B4A" w:rsidRPr="007A4DB9">
        <w:rPr>
          <w:sz w:val="22"/>
        </w:rPr>
        <w:t xml:space="preserve"> z.B. </w:t>
      </w:r>
      <w:r w:rsidR="00370DBB" w:rsidRPr="007A4DB9">
        <w:rPr>
          <w:sz w:val="22"/>
        </w:rPr>
        <w:t xml:space="preserve">von </w:t>
      </w:r>
      <w:r w:rsidR="003A7B4A" w:rsidRPr="007A4DB9">
        <w:rPr>
          <w:sz w:val="22"/>
        </w:rPr>
        <w:t xml:space="preserve">Pro Natura, der Vogelwarte </w:t>
      </w:r>
      <w:proofErr w:type="spellStart"/>
      <w:r w:rsidR="003A7B4A" w:rsidRPr="007A4DB9">
        <w:rPr>
          <w:sz w:val="22"/>
        </w:rPr>
        <w:t>Sempach</w:t>
      </w:r>
      <w:proofErr w:type="spellEnd"/>
      <w:r w:rsidR="003A7B4A" w:rsidRPr="007A4DB9">
        <w:rPr>
          <w:sz w:val="22"/>
        </w:rPr>
        <w:t xml:space="preserve"> und weiteren Organisationen und Personen</w:t>
      </w:r>
      <w:r w:rsidR="00370DBB" w:rsidRPr="007A4DB9">
        <w:rPr>
          <w:sz w:val="22"/>
        </w:rPr>
        <w:t>, welche einen Zugang zum Thema haben oder daran interessiert sind</w:t>
      </w:r>
      <w:r w:rsidR="003A7B4A" w:rsidRPr="007A4DB9">
        <w:rPr>
          <w:sz w:val="22"/>
        </w:rPr>
        <w:t xml:space="preserve">. </w:t>
      </w:r>
    </w:p>
    <w:p w:rsidR="003A7B4A" w:rsidRPr="007A4DB9" w:rsidRDefault="003A7B4A" w:rsidP="00F65EBA">
      <w:pPr>
        <w:rPr>
          <w:sz w:val="22"/>
        </w:rPr>
      </w:pPr>
    </w:p>
    <w:p w:rsidR="003A7B4A" w:rsidRPr="007A4DB9" w:rsidRDefault="003A7B4A" w:rsidP="00F65EBA">
      <w:pPr>
        <w:rPr>
          <w:sz w:val="22"/>
        </w:rPr>
      </w:pPr>
      <w:r w:rsidRPr="007A4DB9">
        <w:rPr>
          <w:sz w:val="22"/>
        </w:rPr>
        <w:t xml:space="preserve">Beispiele von Umsetzungsmöglichkeiten: </w:t>
      </w:r>
    </w:p>
    <w:p w:rsidR="003A7B4A" w:rsidRPr="007A4DB9" w:rsidRDefault="003A7B4A" w:rsidP="00F65EBA">
      <w:pPr>
        <w:rPr>
          <w:sz w:val="22"/>
        </w:rPr>
      </w:pPr>
    </w:p>
    <w:p w:rsidR="003A7B4A" w:rsidRPr="007A4DB9" w:rsidRDefault="00370DBB" w:rsidP="003A7B4A">
      <w:pPr>
        <w:pStyle w:val="Listenabsatz"/>
        <w:numPr>
          <w:ilvl w:val="0"/>
          <w:numId w:val="1"/>
        </w:numPr>
        <w:rPr>
          <w:sz w:val="22"/>
        </w:rPr>
      </w:pPr>
      <w:r w:rsidRPr="007A4DB9">
        <w:rPr>
          <w:sz w:val="22"/>
        </w:rPr>
        <w:t>Betreiben einer</w:t>
      </w:r>
      <w:r w:rsidR="003A7B4A" w:rsidRPr="007A4DB9">
        <w:rPr>
          <w:sz w:val="22"/>
        </w:rPr>
        <w:t xml:space="preserve"> Webcam während der Brutzeit</w:t>
      </w:r>
    </w:p>
    <w:p w:rsidR="003A7B4A" w:rsidRPr="007A4DB9" w:rsidRDefault="00370DBB" w:rsidP="003A7B4A">
      <w:pPr>
        <w:pStyle w:val="Listenabsatz"/>
        <w:numPr>
          <w:ilvl w:val="0"/>
          <w:numId w:val="1"/>
        </w:numPr>
        <w:rPr>
          <w:sz w:val="22"/>
        </w:rPr>
      </w:pPr>
      <w:r w:rsidRPr="007A4DB9">
        <w:rPr>
          <w:sz w:val="22"/>
        </w:rPr>
        <w:t>Schaffung eines</w:t>
      </w:r>
      <w:r w:rsidR="003A7B4A" w:rsidRPr="007A4DB9">
        <w:rPr>
          <w:sz w:val="22"/>
        </w:rPr>
        <w:t xml:space="preserve"> Themenpfad</w:t>
      </w:r>
      <w:r w:rsidRPr="007A4DB9">
        <w:rPr>
          <w:sz w:val="22"/>
        </w:rPr>
        <w:t>es</w:t>
      </w:r>
      <w:r w:rsidR="003A7B4A" w:rsidRPr="007A4DB9">
        <w:rPr>
          <w:sz w:val="22"/>
        </w:rPr>
        <w:t xml:space="preserve"> (die </w:t>
      </w:r>
      <w:r w:rsidR="0087649B" w:rsidRPr="007A4DB9">
        <w:rPr>
          <w:sz w:val="22"/>
        </w:rPr>
        <w:t>Gemeinde Ascheberg/D hat im Jahr</w:t>
      </w:r>
      <w:r w:rsidR="003A7B4A" w:rsidRPr="007A4DB9">
        <w:rPr>
          <w:sz w:val="22"/>
        </w:rPr>
        <w:t xml:space="preserve"> 2010 einen Krähenpfad gestaltet, der bereits na</w:t>
      </w:r>
      <w:bookmarkStart w:id="0" w:name="_GoBack"/>
      <w:bookmarkEnd w:id="0"/>
      <w:r w:rsidR="003A7B4A" w:rsidRPr="007A4DB9">
        <w:rPr>
          <w:sz w:val="22"/>
        </w:rPr>
        <w:t xml:space="preserve">ch kurzer Zeit zur </w:t>
      </w:r>
      <w:proofErr w:type="spellStart"/>
      <w:proofErr w:type="gramStart"/>
      <w:r w:rsidR="003A7B4A" w:rsidRPr="007A4DB9">
        <w:rPr>
          <w:sz w:val="22"/>
        </w:rPr>
        <w:t>Tourist:innenattraktion</w:t>
      </w:r>
      <w:proofErr w:type="spellEnd"/>
      <w:proofErr w:type="gramEnd"/>
      <w:r w:rsidR="003A7B4A" w:rsidRPr="007A4DB9">
        <w:rPr>
          <w:sz w:val="22"/>
        </w:rPr>
        <w:t xml:space="preserve"> wurde</w:t>
      </w:r>
      <w:r w:rsidR="0087649B" w:rsidRPr="007A4DB9">
        <w:rPr>
          <w:sz w:val="22"/>
          <w:vertAlign w:val="superscript"/>
        </w:rPr>
        <w:t>3</w:t>
      </w:r>
      <w:r w:rsidR="003A7B4A" w:rsidRPr="007A4DB9">
        <w:rPr>
          <w:sz w:val="22"/>
        </w:rPr>
        <w:t>)</w:t>
      </w:r>
    </w:p>
    <w:p w:rsidR="00DA715B" w:rsidRPr="007A4DB9" w:rsidRDefault="00DA715B" w:rsidP="003A7B4A">
      <w:pPr>
        <w:pStyle w:val="Listenabsatz"/>
        <w:numPr>
          <w:ilvl w:val="0"/>
          <w:numId w:val="1"/>
        </w:numPr>
        <w:rPr>
          <w:sz w:val="22"/>
        </w:rPr>
      </w:pPr>
      <w:r w:rsidRPr="007A4DB9">
        <w:rPr>
          <w:sz w:val="22"/>
        </w:rPr>
        <w:t>W</w:t>
      </w:r>
      <w:r w:rsidR="0087649B" w:rsidRPr="007A4DB9">
        <w:rPr>
          <w:sz w:val="22"/>
        </w:rPr>
        <w:t>eitere Ideen können</w:t>
      </w:r>
      <w:r w:rsidRPr="007A4DB9">
        <w:rPr>
          <w:sz w:val="22"/>
        </w:rPr>
        <w:t xml:space="preserve"> dem diesjährigen Projekt CORVO von Pro Natura Zentrum Eichholz</w:t>
      </w:r>
      <w:r w:rsidR="0087649B" w:rsidRPr="007A4DB9">
        <w:rPr>
          <w:sz w:val="22"/>
        </w:rPr>
        <w:t xml:space="preserve"> entnommen werden</w:t>
      </w:r>
      <w:r w:rsidR="00370DBB" w:rsidRPr="007A4DB9">
        <w:rPr>
          <w:sz w:val="22"/>
        </w:rPr>
        <w:t>.</w:t>
      </w:r>
      <w:r w:rsidR="0087649B" w:rsidRPr="007A4DB9">
        <w:rPr>
          <w:sz w:val="22"/>
          <w:vertAlign w:val="superscript"/>
        </w:rPr>
        <w:t>4</w:t>
      </w:r>
    </w:p>
    <w:p w:rsidR="00DA715B" w:rsidRPr="007A4DB9" w:rsidRDefault="00DA715B" w:rsidP="00DA715B">
      <w:pPr>
        <w:rPr>
          <w:sz w:val="22"/>
        </w:rPr>
      </w:pPr>
    </w:p>
    <w:p w:rsidR="00DA715B" w:rsidRPr="007A4DB9" w:rsidRDefault="0087649B" w:rsidP="00DA715B">
      <w:pPr>
        <w:rPr>
          <w:sz w:val="22"/>
        </w:rPr>
      </w:pPr>
      <w:r w:rsidRPr="007A4DB9">
        <w:rPr>
          <w:sz w:val="22"/>
        </w:rPr>
        <w:t>Sehr zu begrüssen ist der b</w:t>
      </w:r>
      <w:r w:rsidR="00370DBB" w:rsidRPr="007A4DB9">
        <w:rPr>
          <w:sz w:val="22"/>
        </w:rPr>
        <w:t xml:space="preserve">ereits installierte Prototyp eines auf- und </w:t>
      </w:r>
      <w:proofErr w:type="spellStart"/>
      <w:r w:rsidR="00370DBB" w:rsidRPr="007A4DB9">
        <w:rPr>
          <w:sz w:val="22"/>
        </w:rPr>
        <w:t>zuklappbaren</w:t>
      </w:r>
      <w:proofErr w:type="spellEnd"/>
      <w:r w:rsidR="00370DBB" w:rsidRPr="007A4DB9">
        <w:rPr>
          <w:sz w:val="22"/>
        </w:rPr>
        <w:t xml:space="preserve"> </w:t>
      </w:r>
      <w:proofErr w:type="spellStart"/>
      <w:r w:rsidR="005E0BAC">
        <w:rPr>
          <w:sz w:val="22"/>
        </w:rPr>
        <w:t>Sitzbankes</w:t>
      </w:r>
      <w:proofErr w:type="spellEnd"/>
      <w:r w:rsidR="00370DBB" w:rsidRPr="007A4DB9">
        <w:rPr>
          <w:sz w:val="22"/>
        </w:rPr>
        <w:t>.</w:t>
      </w:r>
      <w:r w:rsidRPr="007A4DB9">
        <w:rPr>
          <w:sz w:val="22"/>
        </w:rPr>
        <w:t xml:space="preserve"> S</w:t>
      </w:r>
      <w:r w:rsidR="00DA715B" w:rsidRPr="007A4DB9">
        <w:rPr>
          <w:sz w:val="22"/>
        </w:rPr>
        <w:t>olche Ansätze entsprechen exakt der gefor</w:t>
      </w:r>
      <w:r w:rsidR="00370DBB" w:rsidRPr="007A4DB9">
        <w:rPr>
          <w:sz w:val="22"/>
        </w:rPr>
        <w:t xml:space="preserve">derten Strategie der Koexistenz und sollen weiterverfolgt werden. </w:t>
      </w:r>
      <w:r w:rsidR="00DA715B" w:rsidRPr="007A4DB9">
        <w:rPr>
          <w:sz w:val="22"/>
        </w:rPr>
        <w:t xml:space="preserve"> </w:t>
      </w:r>
    </w:p>
    <w:p w:rsidR="00EB280E" w:rsidRPr="007A4DB9" w:rsidRDefault="00EB280E" w:rsidP="00F65EBA">
      <w:pPr>
        <w:rPr>
          <w:sz w:val="22"/>
        </w:rPr>
      </w:pPr>
    </w:p>
    <w:p w:rsidR="00EB280E" w:rsidRPr="007A4DB9" w:rsidRDefault="00EB280E" w:rsidP="00F65EBA">
      <w:pPr>
        <w:rPr>
          <w:sz w:val="22"/>
        </w:rPr>
      </w:pPr>
      <w:r w:rsidRPr="007A4DB9">
        <w:rPr>
          <w:sz w:val="22"/>
        </w:rPr>
        <w:t>-----------------------------------</w:t>
      </w:r>
    </w:p>
    <w:p w:rsidR="00EB280E" w:rsidRPr="007A4DB9" w:rsidRDefault="00EB280E" w:rsidP="00F65EBA">
      <w:pPr>
        <w:rPr>
          <w:sz w:val="24"/>
          <w:szCs w:val="24"/>
        </w:rPr>
      </w:pPr>
    </w:p>
    <w:p w:rsidR="00EB280E" w:rsidRPr="007A4DB9" w:rsidRDefault="00EB280E" w:rsidP="00F65EBA">
      <w:pPr>
        <w:rPr>
          <w:szCs w:val="20"/>
        </w:rPr>
      </w:pPr>
      <w:r w:rsidRPr="007A4DB9">
        <w:rPr>
          <w:szCs w:val="20"/>
          <w:vertAlign w:val="superscript"/>
        </w:rPr>
        <w:t>1</w:t>
      </w:r>
      <w:r w:rsidRPr="007A4DB9">
        <w:rPr>
          <w:szCs w:val="20"/>
        </w:rPr>
        <w:t xml:space="preserve"> </w:t>
      </w:r>
      <w:hyperlink r:id="rId5" w:history="1">
        <w:r w:rsidRPr="007A4DB9">
          <w:rPr>
            <w:rStyle w:val="Hyperlink"/>
            <w:szCs w:val="20"/>
          </w:rPr>
          <w:t>https://www.jungfrauzeitung.ch/artikel/194392/</w:t>
        </w:r>
      </w:hyperlink>
    </w:p>
    <w:p w:rsidR="00E57F20" w:rsidRPr="007A4DB9" w:rsidRDefault="00E57F20" w:rsidP="00F65EBA">
      <w:pPr>
        <w:rPr>
          <w:szCs w:val="20"/>
        </w:rPr>
      </w:pPr>
      <w:r w:rsidRPr="007A4DB9">
        <w:rPr>
          <w:szCs w:val="20"/>
          <w:vertAlign w:val="superscript"/>
        </w:rPr>
        <w:t>2</w:t>
      </w:r>
      <w:r w:rsidRPr="007A4DB9">
        <w:rPr>
          <w:szCs w:val="20"/>
        </w:rPr>
        <w:t xml:space="preserve"> </w:t>
      </w:r>
      <w:hyperlink r:id="rId6" w:history="1">
        <w:r w:rsidRPr="007A4DB9">
          <w:rPr>
            <w:rStyle w:val="Hyperlink"/>
            <w:szCs w:val="20"/>
          </w:rPr>
          <w:t>https://www.vogelwarte.ch/de/voegel/ratgeber/probleme-mit-voegeln/saatkraehe</w:t>
        </w:r>
      </w:hyperlink>
    </w:p>
    <w:p w:rsidR="003A7B4A" w:rsidRPr="007A4DB9" w:rsidRDefault="0087649B" w:rsidP="00F65EBA">
      <w:pPr>
        <w:rPr>
          <w:szCs w:val="20"/>
        </w:rPr>
      </w:pPr>
      <w:r w:rsidRPr="007A4DB9">
        <w:rPr>
          <w:szCs w:val="20"/>
          <w:vertAlign w:val="superscript"/>
        </w:rPr>
        <w:lastRenderedPageBreak/>
        <w:t>3</w:t>
      </w:r>
      <w:r w:rsidR="00DA715B" w:rsidRPr="007A4DB9">
        <w:rPr>
          <w:szCs w:val="20"/>
        </w:rPr>
        <w:t xml:space="preserve"> </w:t>
      </w:r>
      <w:hyperlink r:id="rId7" w:history="1">
        <w:r w:rsidR="00DA715B" w:rsidRPr="007A4DB9">
          <w:rPr>
            <w:rStyle w:val="Hyperlink"/>
            <w:szCs w:val="20"/>
          </w:rPr>
          <w:t>https://ascheberg-holstein.de/kraehenpfad/</w:t>
        </w:r>
      </w:hyperlink>
    </w:p>
    <w:p w:rsidR="00DA715B" w:rsidRPr="007A4DB9" w:rsidRDefault="0087649B" w:rsidP="00F65EBA">
      <w:pPr>
        <w:rPr>
          <w:szCs w:val="20"/>
        </w:rPr>
      </w:pPr>
      <w:r w:rsidRPr="007A4DB9">
        <w:rPr>
          <w:szCs w:val="20"/>
          <w:vertAlign w:val="superscript"/>
        </w:rPr>
        <w:t>4</w:t>
      </w:r>
      <w:r w:rsidR="00DA715B" w:rsidRPr="007A4DB9">
        <w:rPr>
          <w:szCs w:val="20"/>
        </w:rPr>
        <w:t xml:space="preserve"> </w:t>
      </w:r>
      <w:hyperlink r:id="rId8" w:history="1">
        <w:r w:rsidR="00DA715B" w:rsidRPr="007A4DB9">
          <w:rPr>
            <w:rStyle w:val="Hyperlink"/>
            <w:szCs w:val="20"/>
          </w:rPr>
          <w:t>https://kraehennest.ch/index.html</w:t>
        </w:r>
      </w:hyperlink>
    </w:p>
    <w:p w:rsidR="00DA715B" w:rsidRPr="007A4DB9" w:rsidRDefault="00DA715B" w:rsidP="00F65EBA">
      <w:pPr>
        <w:rPr>
          <w:szCs w:val="20"/>
        </w:rPr>
      </w:pPr>
    </w:p>
    <w:p w:rsidR="00DA715B" w:rsidRPr="007A4DB9" w:rsidRDefault="00DA715B" w:rsidP="00F65EBA">
      <w:pPr>
        <w:rPr>
          <w:sz w:val="24"/>
          <w:szCs w:val="24"/>
        </w:rPr>
      </w:pPr>
    </w:p>
    <w:p w:rsidR="00F65EBA" w:rsidRPr="007A4DB9" w:rsidRDefault="00F65EBA" w:rsidP="00F65EBA">
      <w:pPr>
        <w:rPr>
          <w:sz w:val="24"/>
          <w:szCs w:val="24"/>
        </w:rPr>
      </w:pPr>
      <w:r w:rsidRPr="007A4DB9">
        <w:rPr>
          <w:sz w:val="24"/>
          <w:szCs w:val="24"/>
        </w:rPr>
        <w:t>Dringlichkeit: wird nicht verlangt.</w:t>
      </w:r>
    </w:p>
    <w:p w:rsidR="00F65EBA" w:rsidRPr="007A4DB9" w:rsidRDefault="00F65EBA" w:rsidP="00F65EBA">
      <w:pPr>
        <w:rPr>
          <w:sz w:val="24"/>
          <w:szCs w:val="24"/>
        </w:rPr>
      </w:pPr>
    </w:p>
    <w:p w:rsidR="00F65EBA" w:rsidRPr="007A4DB9" w:rsidRDefault="00370DBB" w:rsidP="00F65EBA">
      <w:pPr>
        <w:rPr>
          <w:sz w:val="24"/>
          <w:szCs w:val="24"/>
        </w:rPr>
      </w:pPr>
      <w:r w:rsidRPr="007A4DB9">
        <w:rPr>
          <w:sz w:val="24"/>
          <w:szCs w:val="24"/>
        </w:rPr>
        <w:t>Thun, 28.10.</w:t>
      </w:r>
      <w:r w:rsidR="00F65EBA" w:rsidRPr="007A4DB9">
        <w:rPr>
          <w:sz w:val="24"/>
          <w:szCs w:val="24"/>
        </w:rPr>
        <w:t xml:space="preserve"> 2021</w:t>
      </w:r>
    </w:p>
    <w:p w:rsidR="00F65EBA" w:rsidRPr="007A4DB9" w:rsidRDefault="00F65EBA" w:rsidP="00F65EBA">
      <w:pPr>
        <w:rPr>
          <w:sz w:val="24"/>
          <w:szCs w:val="24"/>
        </w:rPr>
      </w:pPr>
    </w:p>
    <w:p w:rsidR="00F65EBA" w:rsidRPr="007A4DB9" w:rsidRDefault="00F65EBA" w:rsidP="00F65EBA">
      <w:pPr>
        <w:rPr>
          <w:rFonts w:ascii="Calibri" w:eastAsia="Times New Roman" w:hAnsi="Calibri" w:cs="Calibri"/>
          <w:sz w:val="24"/>
          <w:szCs w:val="24"/>
        </w:rPr>
      </w:pPr>
    </w:p>
    <w:p w:rsidR="00D450D7" w:rsidRPr="00F65EBA" w:rsidRDefault="00D450D7" w:rsidP="008434AD">
      <w:pPr>
        <w:rPr>
          <w:sz w:val="28"/>
          <w:szCs w:val="28"/>
        </w:rPr>
      </w:pPr>
    </w:p>
    <w:sectPr w:rsidR="00D450D7" w:rsidRPr="00F65EB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6592CD9"/>
    <w:multiLevelType w:val="hybridMultilevel"/>
    <w:tmpl w:val="10107E16"/>
    <w:lvl w:ilvl="0" w:tplc="D1DA4484">
      <w:start w:val="1"/>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5EBA"/>
    <w:rsid w:val="00370DBB"/>
    <w:rsid w:val="003A7B4A"/>
    <w:rsid w:val="005E0BAC"/>
    <w:rsid w:val="007A4DB9"/>
    <w:rsid w:val="008434AD"/>
    <w:rsid w:val="0087649B"/>
    <w:rsid w:val="00947D71"/>
    <w:rsid w:val="00950AE5"/>
    <w:rsid w:val="00A761AD"/>
    <w:rsid w:val="00BF062A"/>
    <w:rsid w:val="00D450D7"/>
    <w:rsid w:val="00DA715B"/>
    <w:rsid w:val="00E57F20"/>
    <w:rsid w:val="00EB280E"/>
    <w:rsid w:val="00F65EB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198D1"/>
  <w15:chartTrackingRefBased/>
  <w15:docId w15:val="{26A2239A-DDA4-4CF0-B1F0-2EAC67502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F65EBA"/>
    <w:pPr>
      <w:spacing w:after="0" w:line="240" w:lineRule="auto"/>
    </w:pPr>
    <w:rPr>
      <w:rFonts w:ascii="Arial" w:hAnsi="Arial"/>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F65EBA"/>
    <w:rPr>
      <w:color w:val="0563C1" w:themeColor="hyperlink"/>
      <w:u w:val="single"/>
    </w:rPr>
  </w:style>
  <w:style w:type="paragraph" w:styleId="Listenabsatz">
    <w:name w:val="List Paragraph"/>
    <w:basedOn w:val="Standard"/>
    <w:uiPriority w:val="34"/>
    <w:qFormat/>
    <w:rsid w:val="003A7B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8485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raehennest.ch/index.html" TargetMode="External"/><Relationship Id="rId3" Type="http://schemas.openxmlformats.org/officeDocument/2006/relationships/settings" Target="settings.xml"/><Relationship Id="rId7" Type="http://schemas.openxmlformats.org/officeDocument/2006/relationships/hyperlink" Target="https://ascheberg-holstein.de/kraehenpfa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ogelwarte.ch/de/voegel/ratgeber/probleme-mit-voegeln/saatkraehe" TargetMode="External"/><Relationship Id="rId5" Type="http://schemas.openxmlformats.org/officeDocument/2006/relationships/hyperlink" Target="https://www.jungfrauzeitung.ch/artikel/194392/"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487</Words>
  <Characters>3073</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PZM Psychiatrizentrum Münsingen AG</Company>
  <LinksUpToDate>false</LinksUpToDate>
  <CharactersWithSpaces>3553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Kropf Alice, PZM-KDA</dc:creator>
  <cp:keywords/>
  <dc:description/>
  <cp:lastModifiedBy>Alice</cp:lastModifiedBy>
  <cp:revision>3</cp:revision>
  <dcterms:created xsi:type="dcterms:W3CDTF">2021-10-25T22:06:00Z</dcterms:created>
  <dcterms:modified xsi:type="dcterms:W3CDTF">2021-10-25T22:06:00Z</dcterms:modified>
</cp:coreProperties>
</file>